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60FF" w:rsidRPr="000B668D" w:rsidRDefault="007660FF" w:rsidP="007660F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0B668D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0B668D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7660FF" w:rsidRDefault="007660FF" w:rsidP="007660F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>Протокол №                                                      Протокол №                                                                 Приказ №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__________г.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60FF" w:rsidRPr="000B668D" w:rsidRDefault="007660FF" w:rsidP="007660F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660FF" w:rsidRPr="000B668D" w:rsidRDefault="007660FF" w:rsidP="007660F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668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  <w:u w:val="single"/>
        </w:rPr>
        <w:t xml:space="preserve">По родному языку 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____11</w:t>
      </w:r>
      <w:r w:rsidRPr="000B668D">
        <w:rPr>
          <w:rFonts w:ascii="Times New Roman" w:hAnsi="Times New Roman" w:cs="Times New Roman"/>
          <w:sz w:val="28"/>
          <w:szCs w:val="28"/>
        </w:rPr>
        <w:t>____класса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0B6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7660FF" w:rsidRPr="000B668D" w:rsidRDefault="007660FF" w:rsidP="007660FF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660FF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660FF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660FF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660FF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660FF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 учебный год</w:t>
      </w:r>
    </w:p>
    <w:p w:rsidR="007660FF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660FF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660FF" w:rsidRPr="008429C8" w:rsidRDefault="007660FF" w:rsidP="007660F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>с. Бабстово, 2022</w:t>
      </w:r>
      <w:r w:rsidRPr="000B668D">
        <w:rPr>
          <w:rFonts w:ascii="Times New Roman" w:hAnsi="Times New Roman" w:cs="Times New Roman"/>
          <w:b/>
          <w:sz w:val="24"/>
        </w:rPr>
        <w:t xml:space="preserve"> г</w:t>
      </w:r>
      <w:r>
        <w:rPr>
          <w:rFonts w:ascii="Times New Roman" w:hAnsi="Times New Roman" w:cs="Times New Roman"/>
          <w:b/>
          <w:sz w:val="24"/>
        </w:rPr>
        <w:t>.</w:t>
      </w:r>
    </w:p>
    <w:p w:rsidR="007A4926" w:rsidRDefault="007A4926"/>
    <w:p w:rsidR="007660FF" w:rsidRPr="007660FF" w:rsidRDefault="007660FF" w:rsidP="007660F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0FF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 записка</w:t>
      </w:r>
    </w:p>
    <w:p w:rsidR="007660FF" w:rsidRDefault="007660FF"/>
    <w:p w:rsidR="007660FF" w:rsidRPr="00FC0A00" w:rsidRDefault="007660FF" w:rsidP="007660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среднего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7660FF" w:rsidRPr="00FC0A00" w:rsidRDefault="00FC0A00">
      <w:pPr>
        <w:rPr>
          <w:rFonts w:ascii="Times New Roman" w:hAnsi="Times New Roman" w:cs="Times New Roman"/>
          <w:sz w:val="28"/>
          <w:szCs w:val="28"/>
        </w:rPr>
      </w:pPr>
      <w:r w:rsidRPr="00FC0A00">
        <w:rPr>
          <w:sz w:val="28"/>
          <w:szCs w:val="28"/>
        </w:rPr>
        <w:t xml:space="preserve">   </w:t>
      </w:r>
      <w:r w:rsidR="00C7549A">
        <w:rPr>
          <w:rFonts w:ascii="Times New Roman" w:hAnsi="Times New Roman" w:cs="Times New Roman"/>
          <w:sz w:val="28"/>
          <w:szCs w:val="28"/>
        </w:rPr>
        <w:t>Программа рассчитана на 17</w:t>
      </w:r>
      <w:r w:rsidR="0078060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C0A00">
        <w:rPr>
          <w:rFonts w:ascii="Times New Roman" w:hAnsi="Times New Roman" w:cs="Times New Roman"/>
          <w:sz w:val="28"/>
          <w:szCs w:val="28"/>
        </w:rPr>
        <w:t xml:space="preserve">  -  один час в неделю</w:t>
      </w:r>
    </w:p>
    <w:p w:rsidR="007660FF" w:rsidRPr="00FC0A00" w:rsidRDefault="007660FF">
      <w:pPr>
        <w:rPr>
          <w:rFonts w:ascii="Times New Roman" w:hAnsi="Times New Roman" w:cs="Times New Roman"/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Default="007660FF">
      <w:pPr>
        <w:rPr>
          <w:sz w:val="28"/>
          <w:szCs w:val="28"/>
        </w:rPr>
      </w:pPr>
    </w:p>
    <w:p w:rsidR="007660FF" w:rsidRPr="007660FF" w:rsidRDefault="007660FF" w:rsidP="007660F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0FF">
        <w:rPr>
          <w:rFonts w:ascii="Times New Roman" w:hAnsi="Times New Roman" w:cs="Times New Roman"/>
          <w:b/>
          <w:sz w:val="32"/>
          <w:szCs w:val="32"/>
        </w:rPr>
        <w:lastRenderedPageBreak/>
        <w:t>Планируемые результаты</w:t>
      </w:r>
    </w:p>
    <w:p w:rsidR="007660FF" w:rsidRDefault="007660FF">
      <w:pPr>
        <w:rPr>
          <w:rFonts w:ascii="Times New Roman" w:hAnsi="Times New Roman" w:cs="Times New Roman"/>
          <w:sz w:val="28"/>
          <w:szCs w:val="28"/>
        </w:rPr>
      </w:pPr>
    </w:p>
    <w:p w:rsidR="007660FF" w:rsidRPr="00FC0A00" w:rsidRDefault="007660FF" w:rsidP="007660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 xml:space="preserve"> </w:t>
      </w:r>
      <w:r w:rsidRPr="00FC0A00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результаты: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 культурной общности российского народа и судьбе России, патриотизм, готовность к служению Отечеству, его защите;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ориентация обучающихся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убеждениям.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lastRenderedPageBreak/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7660FF" w:rsidRPr="00FC0A00" w:rsidRDefault="007660FF" w:rsidP="007660F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60FF" w:rsidRPr="00FC0A00" w:rsidRDefault="007660FF" w:rsidP="007660FF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C0A00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FC0A00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результаты:</w:t>
      </w:r>
    </w:p>
    <w:p w:rsidR="007660FF" w:rsidRPr="00FC0A00" w:rsidRDefault="007660FF" w:rsidP="007660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1. Регулятивные универсальные учебные действия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сопоставлять полученный результат деятельности с поставленной заранее целью.</w:t>
      </w:r>
    </w:p>
    <w:p w:rsidR="007660FF" w:rsidRPr="00FC0A00" w:rsidRDefault="007660FF" w:rsidP="007660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2. Познавательные универсальные учебные действия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</w:t>
      </w:r>
    </w:p>
    <w:p w:rsidR="007660FF" w:rsidRPr="00FC0A00" w:rsidRDefault="007660FF" w:rsidP="007660FF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информационных источниках;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lastRenderedPageBreak/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7660FF" w:rsidRPr="00FC0A00" w:rsidRDefault="007660FF" w:rsidP="00766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выстраивать индивидуальную образовательную траекторию, учитывая</w:t>
      </w:r>
    </w:p>
    <w:p w:rsidR="007660FF" w:rsidRPr="00FC0A00" w:rsidRDefault="007660FF" w:rsidP="007660FF">
      <w:p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ограничения со стороны других участников и ресурсные ограничения;</w:t>
      </w:r>
    </w:p>
    <w:p w:rsidR="007660FF" w:rsidRPr="00FC0A00" w:rsidRDefault="007660FF" w:rsidP="007660F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менять и удерживать разные позиции в познавательной деятельности.</w:t>
      </w:r>
    </w:p>
    <w:p w:rsidR="007660FF" w:rsidRPr="00FC0A00" w:rsidRDefault="007660FF" w:rsidP="007660FF">
      <w:p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3. Коммуникативные универсальные учебные действия</w:t>
      </w:r>
    </w:p>
    <w:p w:rsidR="007660FF" w:rsidRPr="00FC0A00" w:rsidRDefault="007660FF" w:rsidP="007660F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</w:t>
      </w:r>
      <w:proofErr w:type="spellStart"/>
      <w:r w:rsidRPr="00FC0A00">
        <w:rPr>
          <w:rFonts w:ascii="Times New Roman" w:hAnsi="Times New Roman" w:cs="Times New Roman"/>
          <w:sz w:val="28"/>
          <w:szCs w:val="28"/>
        </w:rPr>
        <w:t>тподбирать</w:t>
      </w:r>
      <w:proofErr w:type="spellEnd"/>
      <w:r w:rsidRPr="00FC0A00">
        <w:rPr>
          <w:rFonts w:ascii="Times New Roman" w:hAnsi="Times New Roman" w:cs="Times New Roman"/>
          <w:sz w:val="28"/>
          <w:szCs w:val="28"/>
        </w:rPr>
        <w:t xml:space="preserve"> партнеров для деловой коммуникации исходя из соображений результативности взаимодействия, а не личных симпатий;</w:t>
      </w:r>
    </w:p>
    <w:p w:rsidR="007660FF" w:rsidRPr="00FC0A00" w:rsidRDefault="007660FF" w:rsidP="007660F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660FF" w:rsidRPr="00FC0A00" w:rsidRDefault="007660FF" w:rsidP="007660F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660FF" w:rsidRPr="00FC0A00" w:rsidRDefault="007660FF" w:rsidP="007660F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660FF" w:rsidRPr="00FC0A00" w:rsidRDefault="007660FF" w:rsidP="007660F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 xml:space="preserve">распознавать </w:t>
      </w:r>
      <w:proofErr w:type="spellStart"/>
      <w:r w:rsidRPr="00FC0A00">
        <w:rPr>
          <w:rFonts w:ascii="Times New Roman" w:hAnsi="Times New Roman" w:cs="Times New Roman"/>
          <w:sz w:val="28"/>
          <w:szCs w:val="28"/>
        </w:rPr>
        <w:t>конфликтогенные</w:t>
      </w:r>
      <w:proofErr w:type="spellEnd"/>
      <w:r w:rsidRPr="00FC0A00">
        <w:rPr>
          <w:rFonts w:ascii="Times New Roman" w:hAnsi="Times New Roman" w:cs="Times New Roman"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60FF" w:rsidRPr="00FC0A00" w:rsidRDefault="007660FF" w:rsidP="007660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C0A00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 </w:t>
      </w:r>
      <w:proofErr w:type="gramStart"/>
      <w:r w:rsidRPr="00FC0A00">
        <w:rPr>
          <w:rFonts w:ascii="Times New Roman" w:hAnsi="Times New Roman" w:cs="Times New Roman"/>
          <w:b/>
          <w:i/>
          <w:sz w:val="28"/>
          <w:szCs w:val="28"/>
        </w:rPr>
        <w:t>результаты :</w:t>
      </w:r>
      <w:proofErr w:type="gramEnd"/>
    </w:p>
    <w:p w:rsidR="007660FF" w:rsidRPr="00FC0A00" w:rsidRDefault="007660FF" w:rsidP="00766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использовать языковые средства адекватно цели общения и речевой ситуации;</w:t>
      </w:r>
    </w:p>
    <w:p w:rsidR="007660FF" w:rsidRPr="00FC0A00" w:rsidRDefault="007660FF" w:rsidP="00766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7660FF" w:rsidRPr="00FC0A00" w:rsidRDefault="007660FF" w:rsidP="00766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7660FF" w:rsidRPr="00FC0A00" w:rsidRDefault="007660FF" w:rsidP="00766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выстраивать композицию текста, используя знания о его структурных элементах;</w:t>
      </w:r>
    </w:p>
    <w:p w:rsidR="007660FF" w:rsidRPr="00FC0A00" w:rsidRDefault="007660FF" w:rsidP="00766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подбирать и использовать языковые средства в зависимости от типа текста и выбранного профиля обучения;</w:t>
      </w:r>
    </w:p>
    <w:p w:rsidR="007660FF" w:rsidRPr="00FC0A00" w:rsidRDefault="007660FF" w:rsidP="00766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7660FF" w:rsidRPr="00FC0A00" w:rsidRDefault="007660FF" w:rsidP="00766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сознательно использовать изобразительно-выразительные средства языка при создании текста;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FC0A00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FC0A00">
        <w:rPr>
          <w:rFonts w:ascii="Times New Roman" w:hAnsi="Times New Roman" w:cs="Times New Roman"/>
          <w:sz w:val="28"/>
          <w:szCs w:val="28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преобразовывать текст в другие виды передачи информации;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выбирать тему, определять цель и подбирать материал для публичного выступления;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соблюдать культуру публичной речи;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оценивать собственную и чужую речь с позиции соответствия языковым нормам;</w:t>
      </w:r>
    </w:p>
    <w:p w:rsidR="007660FF" w:rsidRPr="00FC0A00" w:rsidRDefault="007660FF" w:rsidP="00766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7660FF" w:rsidRPr="00FC0A00" w:rsidRDefault="007660FF">
      <w:pPr>
        <w:rPr>
          <w:rFonts w:ascii="Times New Roman" w:hAnsi="Times New Roman" w:cs="Times New Roman"/>
          <w:sz w:val="28"/>
          <w:szCs w:val="28"/>
        </w:rPr>
      </w:pPr>
    </w:p>
    <w:p w:rsidR="00CA3254" w:rsidRPr="00FC0A00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Pr="00FC0A00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Pr="00FC0A00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Default="00CA3254">
      <w:pPr>
        <w:rPr>
          <w:rFonts w:ascii="Times New Roman" w:hAnsi="Times New Roman" w:cs="Times New Roman"/>
          <w:sz w:val="28"/>
          <w:szCs w:val="28"/>
        </w:rPr>
      </w:pPr>
    </w:p>
    <w:p w:rsidR="00FC0A00" w:rsidRDefault="00FC0A00">
      <w:pPr>
        <w:rPr>
          <w:rFonts w:ascii="Times New Roman" w:hAnsi="Times New Roman" w:cs="Times New Roman"/>
          <w:sz w:val="28"/>
          <w:szCs w:val="28"/>
        </w:rPr>
      </w:pPr>
    </w:p>
    <w:p w:rsidR="00FC0A00" w:rsidRDefault="00FC0A00">
      <w:pPr>
        <w:rPr>
          <w:rFonts w:ascii="Times New Roman" w:hAnsi="Times New Roman" w:cs="Times New Roman"/>
          <w:sz w:val="28"/>
          <w:szCs w:val="28"/>
        </w:rPr>
      </w:pPr>
    </w:p>
    <w:p w:rsidR="00FC0A00" w:rsidRDefault="00FC0A00">
      <w:pPr>
        <w:rPr>
          <w:rFonts w:ascii="Times New Roman" w:hAnsi="Times New Roman" w:cs="Times New Roman"/>
          <w:sz w:val="28"/>
          <w:szCs w:val="28"/>
        </w:rPr>
      </w:pPr>
    </w:p>
    <w:p w:rsidR="00FC0A00" w:rsidRDefault="00FC0A00">
      <w:pPr>
        <w:rPr>
          <w:rFonts w:ascii="Times New Roman" w:hAnsi="Times New Roman" w:cs="Times New Roman"/>
          <w:sz w:val="28"/>
          <w:szCs w:val="28"/>
        </w:rPr>
      </w:pPr>
    </w:p>
    <w:p w:rsidR="00FC0A00" w:rsidRDefault="00FC0A00">
      <w:pPr>
        <w:rPr>
          <w:rFonts w:ascii="Times New Roman" w:hAnsi="Times New Roman" w:cs="Times New Roman"/>
          <w:sz w:val="28"/>
          <w:szCs w:val="28"/>
        </w:rPr>
      </w:pPr>
    </w:p>
    <w:p w:rsidR="00CA3254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Pr="00CA3254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254">
        <w:rPr>
          <w:rFonts w:ascii="Times New Roman" w:hAnsi="Times New Roman" w:cs="Times New Roman"/>
          <w:b/>
          <w:sz w:val="32"/>
          <w:szCs w:val="32"/>
        </w:rPr>
        <w:lastRenderedPageBreak/>
        <w:t>Содержание курса</w:t>
      </w:r>
    </w:p>
    <w:p w:rsidR="00CA3254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FC0A00">
        <w:rPr>
          <w:rFonts w:ascii="Times New Roman" w:hAnsi="Times New Roman" w:cs="Times New Roman"/>
          <w:b/>
          <w:i/>
          <w:sz w:val="28"/>
          <w:szCs w:val="28"/>
        </w:rPr>
        <w:t>Раздел 1. Язык и культура (5 ч.)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 xml:space="preserve">Язык и речь. Язык и художественная литература. Тексты художественной литературы как единство формы и содержания. Практическая работа с текстами русских писателей (А. Пушкин «Скупой рыцарь»). Н. </w:t>
      </w:r>
      <w:proofErr w:type="spellStart"/>
      <w:r w:rsidRPr="00FC0A00">
        <w:rPr>
          <w:rFonts w:ascii="Times New Roman" w:hAnsi="Times New Roman" w:cs="Times New Roman"/>
          <w:sz w:val="28"/>
          <w:szCs w:val="28"/>
        </w:rPr>
        <w:t>Помяловский</w:t>
      </w:r>
      <w:proofErr w:type="spellEnd"/>
      <w:r w:rsidRPr="00FC0A00">
        <w:rPr>
          <w:rFonts w:ascii="Times New Roman" w:hAnsi="Times New Roman" w:cs="Times New Roman"/>
          <w:sz w:val="28"/>
          <w:szCs w:val="28"/>
        </w:rPr>
        <w:t xml:space="preserve"> о разнообразии языка.</w:t>
      </w:r>
    </w:p>
    <w:p w:rsidR="00CA3254" w:rsidRPr="00FC0A00" w:rsidRDefault="00DD6125" w:rsidP="00CA32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 2. Культура речи (4</w:t>
      </w:r>
      <w:r w:rsidR="00CA3254" w:rsidRPr="00FC0A00">
        <w:rPr>
          <w:rFonts w:ascii="Times New Roman" w:hAnsi="Times New Roman" w:cs="Times New Roman"/>
          <w:b/>
          <w:i/>
          <w:sz w:val="28"/>
          <w:szCs w:val="28"/>
        </w:rPr>
        <w:t xml:space="preserve"> ч.)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 xml:space="preserve">Основные орфоэпические нормы современного русского литературного языка. Обобщающее повторение фонетики, орфоэпии. Основные нормы современного литературного произношения и ударения в русском языке. Написания, подчиняющиеся морфологическому, фонетическому, традиционному принципам русской орфографии. Фонетический разбор. 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Основные лексические нормы современного русского литературного языка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Русская лексика с точки зрения ее происхождения и употребления. Русская фразеология. Роль фразеологизмов в произведениях А. Грибоедова, А. Пушкина, Н. Гоголя и др. русских писателей. Словари русского языка. Словари языка писателей. Лексический анализ текста. Статья К. Бальмонта «Русский язык как основа творчества».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Основные грамматические нормы современного русского литературного языка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Морфологические нормы как выбор вариантов морфологической формы слова и ее сочетаемости с другими формами. Определение рода аббревиатур. Нормы употребления сложносоставных слов.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Синтаксические нормы как выбор вариантов построения словосочетаний, простых и сложных предложений. Предложения, в которых однородные члены связаны двойными союзами.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Речевой этикет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FC0A00">
        <w:rPr>
          <w:rFonts w:ascii="Times New Roman" w:hAnsi="Times New Roman" w:cs="Times New Roman"/>
          <w:b/>
          <w:i/>
          <w:sz w:val="28"/>
          <w:szCs w:val="28"/>
        </w:rPr>
        <w:t>Раздел 3. Речь</w:t>
      </w:r>
      <w:r w:rsidR="00DD6125">
        <w:rPr>
          <w:rFonts w:ascii="Times New Roman" w:hAnsi="Times New Roman" w:cs="Times New Roman"/>
          <w:b/>
          <w:i/>
          <w:sz w:val="28"/>
          <w:szCs w:val="28"/>
        </w:rPr>
        <w:t>. Речевая деятельность. Текст (5</w:t>
      </w:r>
      <w:r w:rsidRPr="00FC0A00">
        <w:rPr>
          <w:rFonts w:ascii="Times New Roman" w:hAnsi="Times New Roman" w:cs="Times New Roman"/>
          <w:b/>
          <w:i/>
          <w:sz w:val="28"/>
          <w:szCs w:val="28"/>
        </w:rPr>
        <w:t xml:space="preserve"> ч)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Язык и речь. Виды речевой деятельности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Речевые жанры монологической речи: доклад, поздравительная речь, презентация. Речевые жанры диалогической речи: интервью, научная дискуссия, политические дебаты.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lastRenderedPageBreak/>
        <w:t>Текст как единица языка и речи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 Тезисы. Конспект. Выписки. Реферат. Аннотация. Составление сложного плана и тезисов статьи А. Кони о Л. Толстом.</w:t>
      </w:r>
    </w:p>
    <w:p w:rsidR="00CA3254" w:rsidRPr="00FC0A00" w:rsidRDefault="00CA3254" w:rsidP="00CA3254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A00">
        <w:rPr>
          <w:rFonts w:ascii="Times New Roman" w:hAnsi="Times New Roman" w:cs="Times New Roman"/>
          <w:sz w:val="28"/>
          <w:szCs w:val="28"/>
        </w:rPr>
        <w:t>Резерв учебного времени – 3 ч.</w:t>
      </w:r>
    </w:p>
    <w:p w:rsidR="00CA3254" w:rsidRPr="00FC0A00" w:rsidRDefault="00CA3254">
      <w:pPr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0A00" w:rsidRDefault="00FC0A00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29E" w:rsidRDefault="0047429E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29E" w:rsidRDefault="0047429E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29E" w:rsidRDefault="0047429E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29E" w:rsidRDefault="0047429E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29E" w:rsidRDefault="0047429E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29E" w:rsidRDefault="0047429E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254">
        <w:rPr>
          <w:rFonts w:ascii="Times New Roman" w:hAnsi="Times New Roman" w:cs="Times New Roman"/>
          <w:b/>
          <w:sz w:val="32"/>
          <w:szCs w:val="32"/>
        </w:rPr>
        <w:t>Учебно –тематическое планирование</w:t>
      </w:r>
    </w:p>
    <w:p w:rsidR="00CA3254" w:rsidRPr="00CA3254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CE3904" w:rsidRDefault="00CA3254" w:rsidP="00CA3254">
      <w:pPr>
        <w:pStyle w:val="a3"/>
        <w:rPr>
          <w:rFonts w:ascii="Times New Roman" w:hAnsi="Times New Roman" w:cs="Times New Roman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page" w:horzAnchor="page" w:tblpX="4319" w:tblpY="4997"/>
        <w:tblW w:w="0" w:type="auto"/>
        <w:tblLook w:val="04A0" w:firstRow="1" w:lastRow="0" w:firstColumn="1" w:lastColumn="0" w:noHBand="0" w:noVBand="1"/>
      </w:tblPr>
      <w:tblGrid>
        <w:gridCol w:w="977"/>
        <w:gridCol w:w="4952"/>
        <w:gridCol w:w="2951"/>
      </w:tblGrid>
      <w:tr w:rsidR="0047429E" w:rsidRPr="00CE3904" w:rsidTr="0047429E">
        <w:tc>
          <w:tcPr>
            <w:tcW w:w="977" w:type="dxa"/>
          </w:tcPr>
          <w:p w:rsidR="0047429E" w:rsidRPr="00CA3254" w:rsidRDefault="0047429E" w:rsidP="0047429E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52" w:type="dxa"/>
          </w:tcPr>
          <w:p w:rsidR="0047429E" w:rsidRPr="00CA3254" w:rsidRDefault="0047429E" w:rsidP="0047429E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2951" w:type="dxa"/>
          </w:tcPr>
          <w:p w:rsidR="0047429E" w:rsidRPr="00CA3254" w:rsidRDefault="0047429E" w:rsidP="0047429E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  <w:p w:rsidR="0047429E" w:rsidRPr="00CA3254" w:rsidRDefault="0047429E" w:rsidP="0047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429E" w:rsidRPr="00CA3254" w:rsidRDefault="0047429E" w:rsidP="0047429E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429E" w:rsidRPr="00CE3904" w:rsidTr="0047429E">
        <w:tc>
          <w:tcPr>
            <w:tcW w:w="977" w:type="dxa"/>
          </w:tcPr>
          <w:p w:rsidR="0047429E" w:rsidRPr="00CA3254" w:rsidRDefault="0047429E" w:rsidP="004742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47429E" w:rsidRPr="00CA3254" w:rsidRDefault="0047429E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sz w:val="28"/>
                <w:szCs w:val="28"/>
              </w:rPr>
              <w:t>Язык и культура</w:t>
            </w:r>
          </w:p>
        </w:tc>
        <w:tc>
          <w:tcPr>
            <w:tcW w:w="2951" w:type="dxa"/>
          </w:tcPr>
          <w:p w:rsidR="0047429E" w:rsidRPr="00CA3254" w:rsidRDefault="0047429E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7429E" w:rsidRPr="00CE3904" w:rsidTr="0047429E">
        <w:tc>
          <w:tcPr>
            <w:tcW w:w="977" w:type="dxa"/>
          </w:tcPr>
          <w:p w:rsidR="0047429E" w:rsidRPr="00CA3254" w:rsidRDefault="0047429E" w:rsidP="004742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47429E" w:rsidRPr="00CA3254" w:rsidRDefault="0047429E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2951" w:type="dxa"/>
          </w:tcPr>
          <w:p w:rsidR="0047429E" w:rsidRPr="00CA3254" w:rsidRDefault="009B2028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7429E" w:rsidRPr="00CE3904" w:rsidTr="0047429E">
        <w:tc>
          <w:tcPr>
            <w:tcW w:w="977" w:type="dxa"/>
          </w:tcPr>
          <w:p w:rsidR="0047429E" w:rsidRPr="00CA3254" w:rsidRDefault="0047429E" w:rsidP="004742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47429E" w:rsidRPr="00CA3254" w:rsidRDefault="0047429E" w:rsidP="00474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sz w:val="28"/>
                <w:szCs w:val="28"/>
              </w:rPr>
              <w:t>Речевая деятельность. Текст</w:t>
            </w:r>
          </w:p>
        </w:tc>
        <w:tc>
          <w:tcPr>
            <w:tcW w:w="2951" w:type="dxa"/>
          </w:tcPr>
          <w:p w:rsidR="0047429E" w:rsidRPr="00CA3254" w:rsidRDefault="009B2028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7429E" w:rsidRPr="00CE3904" w:rsidTr="0047429E">
        <w:tc>
          <w:tcPr>
            <w:tcW w:w="977" w:type="dxa"/>
          </w:tcPr>
          <w:p w:rsidR="0047429E" w:rsidRPr="00CA3254" w:rsidRDefault="0047429E" w:rsidP="004742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47429E" w:rsidRPr="00CA3254" w:rsidRDefault="0047429E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sz w:val="28"/>
                <w:szCs w:val="28"/>
              </w:rPr>
              <w:t>Резервные уроки</w:t>
            </w:r>
          </w:p>
        </w:tc>
        <w:tc>
          <w:tcPr>
            <w:tcW w:w="2951" w:type="dxa"/>
          </w:tcPr>
          <w:p w:rsidR="0047429E" w:rsidRPr="00CA3254" w:rsidRDefault="00DD6125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47429E" w:rsidRPr="00CE3904" w:rsidTr="0047429E">
        <w:tc>
          <w:tcPr>
            <w:tcW w:w="5929" w:type="dxa"/>
            <w:gridSpan w:val="2"/>
          </w:tcPr>
          <w:p w:rsidR="0047429E" w:rsidRPr="00CA3254" w:rsidRDefault="0047429E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25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Всего:</w:t>
            </w:r>
          </w:p>
        </w:tc>
        <w:tc>
          <w:tcPr>
            <w:tcW w:w="2951" w:type="dxa"/>
          </w:tcPr>
          <w:p w:rsidR="0047429E" w:rsidRPr="00CA3254" w:rsidRDefault="00C7549A" w:rsidP="004742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429E">
        <w:rPr>
          <w:rFonts w:ascii="Times New Roman" w:hAnsi="Times New Roman" w:cs="Times New Roman"/>
          <w:b/>
          <w:sz w:val="32"/>
          <w:szCs w:val="32"/>
        </w:rPr>
        <w:lastRenderedPageBreak/>
        <w:t>Календарно - тематическое планирование</w:t>
      </w: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7"/>
        <w:gridCol w:w="10085"/>
        <w:gridCol w:w="1272"/>
        <w:gridCol w:w="2248"/>
      </w:tblGrid>
      <w:tr w:rsidR="00CA3254" w:rsidRPr="0047429E" w:rsidTr="009B2028">
        <w:trPr>
          <w:trHeight w:val="1001"/>
        </w:trPr>
        <w:tc>
          <w:tcPr>
            <w:tcW w:w="1357" w:type="dxa"/>
          </w:tcPr>
          <w:p w:rsidR="00CA3254" w:rsidRPr="0047429E" w:rsidRDefault="00CA3254" w:rsidP="000F3A39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 урока</w:t>
            </w:r>
          </w:p>
        </w:tc>
        <w:tc>
          <w:tcPr>
            <w:tcW w:w="10085" w:type="dxa"/>
          </w:tcPr>
          <w:p w:rsidR="00CA3254" w:rsidRPr="0047429E" w:rsidRDefault="00CA3254" w:rsidP="000F3A39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3254" w:rsidRPr="0047429E" w:rsidRDefault="00CA3254" w:rsidP="000F3A39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272" w:type="dxa"/>
          </w:tcPr>
          <w:p w:rsidR="00CA3254" w:rsidRPr="0047429E" w:rsidRDefault="00CA3254" w:rsidP="000F3A39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CA3254" w:rsidRPr="0047429E" w:rsidTr="009B2028">
        <w:trPr>
          <w:trHeight w:val="714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и речь. Язык и художественная литература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714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художественной литературы как единство формы и содержания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714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Р/р Практическая работа с текстами русских писателей (А. Пушкин «Скупой рыцарь»)</w:t>
            </w:r>
          </w:p>
        </w:tc>
        <w:tc>
          <w:tcPr>
            <w:tcW w:w="1272" w:type="dxa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397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Р/р Практическая работа с текстами русских писателей (А. Пушкин «Скупой рыцарь»)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528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Помяловский</w:t>
            </w:r>
            <w:proofErr w:type="spellEnd"/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разнообразии языка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1013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нормы современного литературного произношения и ударения в русском языке</w:t>
            </w:r>
            <w:r w:rsidR="009B2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Русская лексика с точки зрения ее происхождения и употребления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706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фразеология. Роль фразеологизмов в</w:t>
            </w:r>
          </w:p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произведениях А. Грибоедова, А. Пушкина, Н. Гоголя и др. русских писателей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1114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Р/р Творческая работа «Употребление фразеологизмов в художественной литературе»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Словари русского языка. Словари языка писателей. Лексический анализ текста. Статья К. Бальмонта «Русский язык как основа творчества»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428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в форме теста по теме «Орфоэпические и лексические нормы русского языка»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702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Морфологические нормы как выбор вариантов морфологической формы слова и ее сочетаемости с другими формами.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870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Синтаксические нормы как выбор вариантов построения словосочетаний, простых и сложных предложений. Предложения, в которых однородные члены связаны двойными союзами.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401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Синтаксическая синонимия как источник богатства и выразительности русской речи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401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9B20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и этикет в деловом общении. Функции речевого этикета в деловом общении</w:t>
            </w:r>
            <w:r w:rsidR="009B2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Этапы делового общения</w:t>
            </w:r>
            <w:r w:rsidR="009B2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Протокол делового общения. Телефонный этикет  в деловом общении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420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9B2028" w:rsidRPr="0047429E" w:rsidRDefault="009B2028" w:rsidP="009B20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в форме теста по теме</w:t>
            </w:r>
          </w:p>
          <w:p w:rsidR="00CA3254" w:rsidRPr="0047429E" w:rsidRDefault="009B2028" w:rsidP="009B20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«Грамматические нормы русского языка»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416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Речевые жанры монологической</w:t>
            </w:r>
            <w:r w:rsidR="009B2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диалогической </w:t>
            </w: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речи: доклад,</w:t>
            </w:r>
          </w:p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поздравительная речь, презентация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692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CA3254" w:rsidRPr="0047429E" w:rsidRDefault="00CA3254" w:rsidP="000F3A3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текста. Виды связей предложений в</w:t>
            </w:r>
            <w:r w:rsidR="009B2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тексте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2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gramEnd"/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сложного плана и тезисов статьи</w:t>
            </w:r>
            <w:r w:rsidR="009B2028" w:rsidRPr="00474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028"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Кони о Л. Толстом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254" w:rsidRPr="0047429E" w:rsidTr="009B2028">
        <w:trPr>
          <w:trHeight w:val="620"/>
        </w:trPr>
        <w:tc>
          <w:tcPr>
            <w:tcW w:w="1357" w:type="dxa"/>
          </w:tcPr>
          <w:p w:rsidR="00CA3254" w:rsidRPr="0047429E" w:rsidRDefault="00CA3254" w:rsidP="00CA325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85" w:type="dxa"/>
          </w:tcPr>
          <w:p w:rsidR="009B2028" w:rsidRPr="0047429E" w:rsidRDefault="009B2028" w:rsidP="009B20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Итоговая промежуточная </w:t>
            </w:r>
            <w:proofErr w:type="gramStart"/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аттестация .</w:t>
            </w:r>
            <w:proofErr w:type="gramEnd"/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(контрольная работа в форме теста по теме</w:t>
            </w:r>
          </w:p>
          <w:p w:rsidR="00CA3254" w:rsidRPr="0047429E" w:rsidRDefault="009B2028" w:rsidP="009B20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2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«Функциональные разновидности языка»)</w:t>
            </w:r>
          </w:p>
        </w:tc>
        <w:tc>
          <w:tcPr>
            <w:tcW w:w="1272" w:type="dxa"/>
            <w:vAlign w:val="bottom"/>
          </w:tcPr>
          <w:p w:rsidR="00CA3254" w:rsidRPr="0047429E" w:rsidRDefault="00CA3254" w:rsidP="000F3A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8" w:type="dxa"/>
          </w:tcPr>
          <w:p w:rsidR="00CA3254" w:rsidRPr="0047429E" w:rsidRDefault="00CA3254" w:rsidP="000F3A39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Default="00CA3254" w:rsidP="009B2028">
      <w:pPr>
        <w:rPr>
          <w:rFonts w:ascii="Times New Roman" w:hAnsi="Times New Roman" w:cs="Times New Roman"/>
          <w:sz w:val="28"/>
          <w:szCs w:val="28"/>
        </w:rPr>
      </w:pPr>
    </w:p>
    <w:p w:rsidR="009B2028" w:rsidRPr="0047429E" w:rsidRDefault="009B2028" w:rsidP="009B2028">
      <w:pPr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CA32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3254" w:rsidRPr="0047429E" w:rsidRDefault="00CA3254" w:rsidP="00FC0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lastRenderedPageBreak/>
        <w:t>Итоговая промежуточная аттестация</w:t>
      </w:r>
    </w:p>
    <w:p w:rsidR="00FC0A00" w:rsidRPr="0047429E" w:rsidRDefault="00FC0A00" w:rsidP="00FC0A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в форме теста по теме «Функциональные разновидности языка»</w:t>
      </w:r>
    </w:p>
    <w:p w:rsidR="00FC0A00" w:rsidRPr="0047429E" w:rsidRDefault="00FC0A00" w:rsidP="00FC0A0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A00" w:rsidRPr="0047429E" w:rsidRDefault="00FC0A00" w:rsidP="00FC0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FC0A00" w:rsidRPr="0047429E" w:rsidRDefault="00FC0A00" w:rsidP="00FC0A00">
      <w:pPr>
        <w:pStyle w:val="a3"/>
        <w:numPr>
          <w:ilvl w:val="0"/>
          <w:numId w:val="7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Укажите функции научного стиля:</w:t>
      </w:r>
    </w:p>
    <w:p w:rsidR="00FC0A00" w:rsidRPr="0047429E" w:rsidRDefault="00FC0A00" w:rsidP="00FC0A00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сообщение сведений, объяснение фактов</w:t>
      </w:r>
    </w:p>
    <w:p w:rsidR="00FC0A00" w:rsidRPr="0047429E" w:rsidRDefault="00FC0A00" w:rsidP="00FC0A00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сообщение и воздействие</w:t>
      </w:r>
    </w:p>
    <w:p w:rsidR="00FC0A00" w:rsidRPr="0047429E" w:rsidRDefault="00FC0A00" w:rsidP="00FC0A00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изображение и воздействие</w:t>
      </w:r>
    </w:p>
    <w:p w:rsidR="00FC0A00" w:rsidRPr="0047429E" w:rsidRDefault="00FC0A00" w:rsidP="00FC0A00">
      <w:pPr>
        <w:pStyle w:val="a3"/>
        <w:numPr>
          <w:ilvl w:val="0"/>
          <w:numId w:val="7"/>
        </w:numPr>
        <w:spacing w:before="225" w:after="225"/>
        <w:ind w:left="357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Абонент вправе во внесудебном порядке расторгнуть договор в любое время при условии окончания всех расчётов по своим обязательствам, письменно уведомив об этом оператора не менее чем за десять дней. Если абонент в течение более 180 (ста восьмидесяти) дней не осуществляет пользование услугами сотовой связи, то указанное обстоятельство будет означать односторонний отказ абонента от исполнения договора.</w:t>
      </w:r>
    </w:p>
    <w:p w:rsidR="00FC0A00" w:rsidRPr="0047429E" w:rsidRDefault="00FC0A00" w:rsidP="00FC0A0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 xml:space="preserve">          Стиль данного текста – … </w:t>
      </w:r>
      <w:r w:rsidRPr="0047429E">
        <w:rPr>
          <w:rFonts w:ascii="Times New Roman" w:hAnsi="Times New Roman" w:cs="Times New Roman"/>
          <w:b/>
          <w:sz w:val="28"/>
          <w:szCs w:val="28"/>
        </w:rPr>
        <w:tab/>
      </w:r>
      <w:r w:rsidRPr="0047429E">
        <w:rPr>
          <w:rFonts w:ascii="Times New Roman" w:hAnsi="Times New Roman" w:cs="Times New Roman"/>
          <w:b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429E">
        <w:rPr>
          <w:rFonts w:ascii="Times New Roman" w:hAnsi="Times New Roman" w:cs="Times New Roman"/>
          <w:sz w:val="28"/>
          <w:szCs w:val="28"/>
        </w:rPr>
        <w:t>официально-деловой</w:t>
      </w:r>
    </w:p>
    <w:p w:rsidR="00FC0A00" w:rsidRPr="0047429E" w:rsidRDefault="00FC0A00" w:rsidP="00FC0A00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429E">
        <w:rPr>
          <w:rFonts w:ascii="Times New Roman" w:hAnsi="Times New Roman" w:cs="Times New Roman"/>
          <w:sz w:val="28"/>
          <w:szCs w:val="28"/>
        </w:rPr>
        <w:t>публицистический</w:t>
      </w:r>
    </w:p>
    <w:p w:rsidR="00FC0A00" w:rsidRPr="0047429E" w:rsidRDefault="00FC0A00" w:rsidP="00FC0A00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429E">
        <w:rPr>
          <w:rFonts w:ascii="Times New Roman" w:hAnsi="Times New Roman" w:cs="Times New Roman"/>
          <w:sz w:val="28"/>
          <w:szCs w:val="28"/>
        </w:rPr>
        <w:t>научный</w:t>
      </w:r>
    </w:p>
    <w:p w:rsidR="00FC0A00" w:rsidRPr="0047429E" w:rsidRDefault="00FC0A00" w:rsidP="00FC0A00">
      <w:pPr>
        <w:pStyle w:val="a3"/>
        <w:numPr>
          <w:ilvl w:val="0"/>
          <w:numId w:val="7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Для какого стиля характерны перечисленные черты:</w:t>
      </w:r>
    </w:p>
    <w:p w:rsidR="00FC0A00" w:rsidRPr="0047429E" w:rsidRDefault="00FC0A00" w:rsidP="00FC0A00">
      <w:pPr>
        <w:spacing w:before="225" w:after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sz w:val="28"/>
          <w:szCs w:val="28"/>
        </w:rPr>
        <w:t>1) использование образных средств; 2) использование существительных в родительном падеже в роли несогласованных определений (страны ближнего зарубежья, служба занятости); 3) употребление лексики, обозначающей понятия морали, этики, экономики, медицины, психологии; 4) сочетание эмоциональных средств языка со строгой логической доказательностью.</w:t>
      </w:r>
    </w:p>
    <w:p w:rsidR="00FC0A00" w:rsidRPr="0047429E" w:rsidRDefault="00FC0A00" w:rsidP="00FC0A00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научного</w:t>
      </w:r>
    </w:p>
    <w:p w:rsidR="00FC0A00" w:rsidRPr="0047429E" w:rsidRDefault="00FC0A00" w:rsidP="00FC0A00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публицистического</w:t>
      </w:r>
    </w:p>
    <w:p w:rsidR="00FC0A00" w:rsidRPr="0047429E" w:rsidRDefault="00FC0A00" w:rsidP="00FC0A00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официально-делового</w:t>
      </w:r>
    </w:p>
    <w:p w:rsidR="00FC0A00" w:rsidRPr="0047429E" w:rsidRDefault="00FC0A00" w:rsidP="00FC0A00">
      <w:pPr>
        <w:pStyle w:val="a3"/>
        <w:numPr>
          <w:ilvl w:val="0"/>
          <w:numId w:val="7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Определите вид текста:</w:t>
      </w:r>
    </w:p>
    <w:p w:rsidR="00FC0A00" w:rsidRPr="0047429E" w:rsidRDefault="00FC0A00" w:rsidP="00FC0A00">
      <w:pPr>
        <w:spacing w:before="225" w:after="225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Уважаемый Виктор Иванович, довожу до Вашего сведения, что не смогу прибыть к месту назначения в указанный Вами срок и приступить к исполнению своих служебных обязанностей, так как состояние моего здоровья ухудшилось. Я остро нуждаюсь в лечении. Прошу предоставить мне отпуск за свой счет.</w:t>
      </w:r>
    </w:p>
    <w:p w:rsidR="00FC0A00" w:rsidRPr="0047429E" w:rsidRDefault="00FC0A00" w:rsidP="00FC0A00">
      <w:pPr>
        <w:spacing w:before="225" w:after="225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Ассистент Сидорова</w:t>
      </w:r>
    </w:p>
    <w:p w:rsidR="00FC0A00" w:rsidRPr="0047429E" w:rsidRDefault="00FC0A00" w:rsidP="00FC0A00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заявление</w:t>
      </w:r>
    </w:p>
    <w:p w:rsidR="00FC0A00" w:rsidRPr="0047429E" w:rsidRDefault="00FC0A00" w:rsidP="00FC0A00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расписка</w:t>
      </w:r>
    </w:p>
    <w:p w:rsidR="00FC0A00" w:rsidRPr="0047429E" w:rsidRDefault="00FC0A00" w:rsidP="00FC0A00">
      <w:pPr>
        <w:pStyle w:val="a5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объяснительная</w:t>
      </w:r>
    </w:p>
    <w:p w:rsidR="00FC0A00" w:rsidRPr="0047429E" w:rsidRDefault="00FC0A00" w:rsidP="00FC0A00">
      <w:pPr>
        <w:pStyle w:val="a3"/>
        <w:numPr>
          <w:ilvl w:val="0"/>
          <w:numId w:val="7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В каком стиле используются все языковые средства?</w:t>
      </w:r>
    </w:p>
    <w:p w:rsidR="00FC0A00" w:rsidRPr="0047429E" w:rsidRDefault="00FC0A00" w:rsidP="00FC0A00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в языке художественной литературы</w:t>
      </w:r>
    </w:p>
    <w:p w:rsidR="00FC0A00" w:rsidRPr="0047429E" w:rsidRDefault="00FC0A00" w:rsidP="00FC0A00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7429E">
        <w:rPr>
          <w:rFonts w:ascii="Times New Roman" w:hAnsi="Times New Roman" w:cs="Times New Roman"/>
          <w:sz w:val="28"/>
          <w:szCs w:val="28"/>
        </w:rPr>
        <w:t>газетно</w:t>
      </w:r>
      <w:proofErr w:type="spellEnd"/>
      <w:r w:rsidRPr="0047429E">
        <w:rPr>
          <w:rFonts w:ascii="Times New Roman" w:hAnsi="Times New Roman" w:cs="Times New Roman"/>
          <w:sz w:val="28"/>
          <w:szCs w:val="28"/>
        </w:rPr>
        <w:t>-публицистическом</w:t>
      </w:r>
    </w:p>
    <w:p w:rsidR="00FC0A00" w:rsidRPr="0047429E" w:rsidRDefault="00FC0A00" w:rsidP="00FC0A00">
      <w:pPr>
        <w:pStyle w:val="a3"/>
        <w:numPr>
          <w:ilvl w:val="0"/>
          <w:numId w:val="19"/>
        </w:numPr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во всех перечисленных</w:t>
      </w:r>
    </w:p>
    <w:p w:rsidR="00FC0A00" w:rsidRPr="0047429E" w:rsidRDefault="00FC0A00" w:rsidP="00FC0A00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 xml:space="preserve"> Лексическими особенностями научного стиля является… </w:t>
      </w:r>
    </w:p>
    <w:p w:rsidR="00FC0A00" w:rsidRPr="0047429E" w:rsidRDefault="00FC0A00" w:rsidP="00FC0A00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частая повторяемость слов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эмоциональность</w:t>
      </w:r>
    </w:p>
    <w:p w:rsidR="00FC0A00" w:rsidRPr="0047429E" w:rsidRDefault="00FC0A00" w:rsidP="00FC0A00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однозначность слов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использование литературных цитат</w:t>
      </w:r>
    </w:p>
    <w:p w:rsidR="00FC0A00" w:rsidRPr="0047429E" w:rsidRDefault="00FC0A00" w:rsidP="00FC0A00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Стиль данного текста…</w:t>
      </w:r>
    </w:p>
    <w:p w:rsidR="00FC0A00" w:rsidRPr="0047429E" w:rsidRDefault="00FC0A00" w:rsidP="00FC0A00">
      <w:pPr>
        <w:pStyle w:val="a5"/>
        <w:ind w:left="72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Вряд ли нужно доказывать, что рядом с эгоистом людям живётся неуютно. Не требует доказательств и то, что не может быть великодушного и благородного эгоиста, ибо жизненные принципы эгоизма и благородства взаимно исключают друг друга. Эгоизм начинается с лёгкого и приятного: я, мне, для меня. Благородство с иного: хорошо ли вам? удобно ли вам? Принцип нелёгкий и, с точки зрения эгоиста, глупый (С.В. Михалков).</w:t>
      </w:r>
    </w:p>
    <w:p w:rsidR="00FC0A00" w:rsidRPr="0047429E" w:rsidRDefault="00FC0A00" w:rsidP="00FC0A00">
      <w:pPr>
        <w:pStyle w:val="a5"/>
        <w:numPr>
          <w:ilvl w:val="1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lastRenderedPageBreak/>
        <w:t>художественный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1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публицистический</w:t>
      </w:r>
    </w:p>
    <w:p w:rsidR="00FC0A00" w:rsidRPr="0047429E" w:rsidRDefault="00FC0A00" w:rsidP="00FC0A00">
      <w:pPr>
        <w:pStyle w:val="a5"/>
        <w:numPr>
          <w:ilvl w:val="1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разговорный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1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научный</w:t>
      </w:r>
    </w:p>
    <w:p w:rsidR="00FC0A00" w:rsidRPr="0047429E" w:rsidRDefault="00FC0A00" w:rsidP="00FC0A00">
      <w:pPr>
        <w:pStyle w:val="a5"/>
        <w:numPr>
          <w:ilvl w:val="0"/>
          <w:numId w:val="7"/>
        </w:numPr>
        <w:ind w:left="357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 xml:space="preserve">В нескольких верстах от моей деревни находится большое село Шумихино, с каменной церковью во имя преподобных </w:t>
      </w:r>
      <w:proofErr w:type="spellStart"/>
      <w:r w:rsidRPr="0047429E">
        <w:rPr>
          <w:rFonts w:ascii="Times New Roman" w:hAnsi="Times New Roman" w:cs="Times New Roman"/>
          <w:i/>
          <w:sz w:val="28"/>
          <w:szCs w:val="28"/>
        </w:rPr>
        <w:t>Козьмы</w:t>
      </w:r>
      <w:proofErr w:type="spellEnd"/>
      <w:r w:rsidRPr="0047429E">
        <w:rPr>
          <w:rFonts w:ascii="Times New Roman" w:hAnsi="Times New Roman" w:cs="Times New Roman"/>
          <w:i/>
          <w:sz w:val="28"/>
          <w:szCs w:val="28"/>
        </w:rPr>
        <w:t xml:space="preserve"> и Дамиана. Напротив этой церкви некогда красовались обширные господские хоромы, окружённые разными постройками (И.С. Тургенев).</w:t>
      </w:r>
    </w:p>
    <w:p w:rsidR="00FC0A00" w:rsidRPr="0047429E" w:rsidRDefault="00FC0A00" w:rsidP="00FC0A00">
      <w:pPr>
        <w:pStyle w:val="a5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 xml:space="preserve">Тип речи данного текста – … </w:t>
      </w:r>
    </w:p>
    <w:p w:rsidR="00FC0A00" w:rsidRPr="0047429E" w:rsidRDefault="00FC0A00" w:rsidP="00FC0A00">
      <w:pPr>
        <w:pStyle w:val="a5"/>
        <w:numPr>
          <w:ilvl w:val="1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повествование с элементами описания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1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повествование</w:t>
      </w:r>
    </w:p>
    <w:p w:rsidR="00FC0A00" w:rsidRPr="0047429E" w:rsidRDefault="00FC0A00" w:rsidP="00FC0A00">
      <w:pPr>
        <w:pStyle w:val="a5"/>
        <w:numPr>
          <w:ilvl w:val="1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описание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1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рассуждение</w:t>
      </w:r>
    </w:p>
    <w:p w:rsidR="00FC0A00" w:rsidRPr="0047429E" w:rsidRDefault="00FC0A00" w:rsidP="00FC0A00">
      <w:pPr>
        <w:pStyle w:val="a3"/>
        <w:numPr>
          <w:ilvl w:val="0"/>
          <w:numId w:val="7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Определите стиль речи. Запишите.</w:t>
      </w:r>
    </w:p>
    <w:p w:rsidR="00FC0A00" w:rsidRPr="0047429E" w:rsidRDefault="00FC0A00" w:rsidP="00FC0A00">
      <w:pPr>
        <w:pStyle w:val="a3"/>
        <w:numPr>
          <w:ilvl w:val="0"/>
          <w:numId w:val="23"/>
        </w:numPr>
        <w:spacing w:after="200"/>
        <w:ind w:left="357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Роза обыкновенная – растение, относящееся к семейству розоцветных. Имеет стебель, чаще всего покрытый шипами. Длина стебля колеблется от сорока до восьмидесяти сантиметров. Бутоны могут быть белого, желтого, розового и красного оттенков. Выращивается как в открытом грунте, так и в теплицах.</w:t>
      </w:r>
    </w:p>
    <w:p w:rsidR="00FC0A00" w:rsidRPr="0047429E" w:rsidRDefault="00FC0A00" w:rsidP="00FC0A00">
      <w:pPr>
        <w:pStyle w:val="a3"/>
        <w:numPr>
          <w:ilvl w:val="0"/>
          <w:numId w:val="23"/>
        </w:numPr>
        <w:spacing w:after="200"/>
        <w:ind w:left="357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В связи с предстоящим праздником просим увеличить поставки голландской розы до 100 шт. в день. Оплату гарантируем.</w:t>
      </w:r>
    </w:p>
    <w:p w:rsidR="00FC0A00" w:rsidRPr="0047429E" w:rsidRDefault="00FC0A00" w:rsidP="00FC0A00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pStyle w:val="a3"/>
        <w:numPr>
          <w:ilvl w:val="0"/>
          <w:numId w:val="7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Определите вид связи предложений в тексте. Запишите.</w:t>
      </w:r>
    </w:p>
    <w:p w:rsidR="00FC0A00" w:rsidRPr="0047429E" w:rsidRDefault="00FC0A00" w:rsidP="00FC0A00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Сколько превосходных слов существует в русском языке для так называемых небесных явлений!</w:t>
      </w:r>
    </w:p>
    <w:p w:rsidR="00FC0A00" w:rsidRPr="0047429E" w:rsidRDefault="00FC0A00" w:rsidP="00FC0A00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Летние грозы проходят над землёй и заваливаются за горизонт. В народе любят говорить, что туча не прошла, а свалилась.</w:t>
      </w:r>
    </w:p>
    <w:p w:rsidR="00FC0A00" w:rsidRPr="0047429E" w:rsidRDefault="00FC0A00" w:rsidP="00FC0A00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Молнии то с размаху бьют в землю прямым ударом, то полыхают на черных тучах, как вырванные с корнем ветвистые золотые деревья.</w:t>
      </w:r>
    </w:p>
    <w:p w:rsidR="00FC0A00" w:rsidRPr="0047429E" w:rsidRDefault="00FC0A00" w:rsidP="00FC0A0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C0A00" w:rsidRPr="0047429E" w:rsidRDefault="00FC0A00" w:rsidP="00FC0A0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C0A00" w:rsidRPr="003318A0" w:rsidRDefault="00FC0A00" w:rsidP="003318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lastRenderedPageBreak/>
        <w:t>Итоговая промежуточная аттестация</w:t>
      </w:r>
    </w:p>
    <w:p w:rsidR="00FC0A00" w:rsidRPr="0047429E" w:rsidRDefault="00FC0A00" w:rsidP="00FC0A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в форме теста по теме «Функциональные разновидности языка»</w:t>
      </w:r>
    </w:p>
    <w:p w:rsidR="00FC0A00" w:rsidRPr="0047429E" w:rsidRDefault="00FC0A00" w:rsidP="00FC0A00">
      <w:pPr>
        <w:pStyle w:val="a3"/>
        <w:numPr>
          <w:ilvl w:val="0"/>
          <w:numId w:val="20"/>
        </w:numPr>
        <w:spacing w:after="20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FC0A00" w:rsidRPr="0047429E" w:rsidRDefault="00FC0A00" w:rsidP="00FC0A00">
      <w:p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1. Укажите, какой вид текстов относится к научному стилю:</w:t>
      </w:r>
    </w:p>
    <w:p w:rsidR="00FC0A00" w:rsidRPr="0047429E" w:rsidRDefault="00FC0A00" w:rsidP="00FC0A0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закон</w:t>
      </w:r>
    </w:p>
    <w:p w:rsidR="00FC0A00" w:rsidRPr="0047429E" w:rsidRDefault="00FC0A00" w:rsidP="00FC0A0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объяснительная</w:t>
      </w:r>
    </w:p>
    <w:p w:rsidR="00FC0A00" w:rsidRPr="0047429E" w:rsidRDefault="00FC0A00" w:rsidP="00FC0A00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диссертация</w:t>
      </w:r>
    </w:p>
    <w:p w:rsidR="00FC0A00" w:rsidRPr="0047429E" w:rsidRDefault="00FC0A00" w:rsidP="00FC0A00">
      <w:pPr>
        <w:pStyle w:val="a3"/>
        <w:numPr>
          <w:ilvl w:val="0"/>
          <w:numId w:val="21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Определите вид текста:</w:t>
      </w:r>
    </w:p>
    <w:p w:rsidR="00FC0A00" w:rsidRPr="0047429E" w:rsidRDefault="00FC0A00" w:rsidP="00FC0A00">
      <w:pPr>
        <w:spacing w:before="225" w:after="225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Я, Алексеева Анна Ивановна, проживающая по адресу: г. Санкт-Петербург ....................доверяю Хитровой Ольге Александровне, проживающей по адресу: </w:t>
      </w:r>
      <w:proofErr w:type="spellStart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г.Санкт</w:t>
      </w:r>
      <w:proofErr w:type="spellEnd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-Петербург </w:t>
      </w:r>
      <w:proofErr w:type="gramStart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....................,заключение</w:t>
      </w:r>
      <w:proofErr w:type="gramEnd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договора с издательством "Юрист" от моего имени.</w:t>
      </w:r>
    </w:p>
    <w:p w:rsidR="00FC0A00" w:rsidRPr="0047429E" w:rsidRDefault="00FC0A00" w:rsidP="00FC0A00">
      <w:pPr>
        <w:spacing w:before="225" w:after="22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           29.05.03.                                                                                   Алексеева А.И</w:t>
      </w:r>
    </w:p>
    <w:p w:rsidR="00FC0A00" w:rsidRPr="0047429E" w:rsidRDefault="00FC0A00" w:rsidP="00FC0A00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заявление</w:t>
      </w:r>
    </w:p>
    <w:p w:rsidR="00FC0A00" w:rsidRPr="0047429E" w:rsidRDefault="00FC0A00" w:rsidP="00FC0A00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расписка</w:t>
      </w:r>
    </w:p>
    <w:p w:rsidR="00FC0A00" w:rsidRPr="0047429E" w:rsidRDefault="00FC0A00" w:rsidP="00FC0A00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доверенность</w:t>
      </w:r>
    </w:p>
    <w:p w:rsidR="00FC0A00" w:rsidRPr="0047429E" w:rsidRDefault="00FC0A00" w:rsidP="00FC0A00">
      <w:pPr>
        <w:pStyle w:val="a5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pStyle w:val="a3"/>
        <w:numPr>
          <w:ilvl w:val="0"/>
          <w:numId w:val="21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Определите стиль по характеристикам:</w:t>
      </w:r>
    </w:p>
    <w:p w:rsidR="00FC0A00" w:rsidRPr="0047429E" w:rsidRDefault="00FC0A00" w:rsidP="00FC0A00">
      <w:p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реализуется преимущественно в письменной речи; отличается точностью, лаконичностью      речи, объективностью изложения; использует терминологическую лексику.</w:t>
      </w:r>
    </w:p>
    <w:p w:rsidR="00FC0A00" w:rsidRPr="0047429E" w:rsidRDefault="00FC0A00" w:rsidP="00FC0A00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художественный стиль</w:t>
      </w:r>
    </w:p>
    <w:p w:rsidR="00FC0A00" w:rsidRPr="0047429E" w:rsidRDefault="00FC0A00" w:rsidP="00FC0A00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официально-деловой стиль</w:t>
      </w:r>
    </w:p>
    <w:p w:rsidR="00FC0A00" w:rsidRPr="0047429E" w:rsidRDefault="00FC0A00" w:rsidP="00FC0A00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 xml:space="preserve">научный стиль </w:t>
      </w:r>
    </w:p>
    <w:p w:rsidR="00FC0A00" w:rsidRPr="0047429E" w:rsidRDefault="00FC0A00" w:rsidP="00FC0A00">
      <w:pPr>
        <w:pStyle w:val="a3"/>
        <w:numPr>
          <w:ilvl w:val="0"/>
          <w:numId w:val="21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Определите стиль и тип речи.</w:t>
      </w:r>
    </w:p>
    <w:p w:rsidR="00FC0A00" w:rsidRPr="0047429E" w:rsidRDefault="00FC0A00" w:rsidP="00FC0A00">
      <w:pPr>
        <w:spacing w:before="225" w:after="225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Но каким же образом уловить тайну личности поэта в его творениях? Что должно делать для этого при изучении произведений его? Изучить поэта – значит не только ознакомиться, через усиленное и повторяемое чтение, с его произведениями, но и перечувствовать, пережить их. Всякий истинный поэт, на какой бы ступени художественного достоинства ни стоял, а тем более всякий великий поэт никогда и ничего не выдумывает, но облекает в живые краски и формы общечеловеческое. И потому в созданиях поэта люди, восхищающиеся ими, всегда находят что-то давно знакомое им, что-то свое собственное, что они сами чувствовали или только смутно и неопределённо предощущали или о чём мыслили, но чему не могли дать ясного образа, чему не могли найти слова и что, следовательно, только поэт умел выразить. Чем выше поэт, то есть чем </w:t>
      </w:r>
      <w:proofErr w:type="spellStart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общечеловечественнее</w:t>
      </w:r>
      <w:proofErr w:type="spellEnd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содержание его поэзии, тем проще его создание, так что читатель удивляется, как ему самому не пришло в голову создать что-нибудь подобное, ведь это просто и </w:t>
      </w:r>
      <w:proofErr w:type="gramStart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легко!(</w:t>
      </w:r>
      <w:proofErr w:type="gramEnd"/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>В. Г. Белинский)</w:t>
      </w:r>
    </w:p>
    <w:p w:rsidR="00FC0A00" w:rsidRPr="0047429E" w:rsidRDefault="00FC0A00" w:rsidP="00FC0A00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публицистический стиль; рассуждение</w:t>
      </w:r>
    </w:p>
    <w:p w:rsidR="00FC0A00" w:rsidRPr="0047429E" w:rsidRDefault="00FC0A00" w:rsidP="00FC0A00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разговорный стиль; повествование</w:t>
      </w:r>
    </w:p>
    <w:p w:rsidR="00FC0A00" w:rsidRPr="0047429E" w:rsidRDefault="00FC0A00" w:rsidP="00FC0A00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художественный стиль; описание</w:t>
      </w:r>
    </w:p>
    <w:p w:rsidR="00FC0A00" w:rsidRPr="0047429E" w:rsidRDefault="00FC0A00" w:rsidP="00FC0A00">
      <w:pPr>
        <w:pStyle w:val="a3"/>
        <w:numPr>
          <w:ilvl w:val="0"/>
          <w:numId w:val="21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Определите вид документа:</w:t>
      </w:r>
    </w:p>
    <w:p w:rsidR="00FC0A00" w:rsidRPr="0047429E" w:rsidRDefault="00FC0A00" w:rsidP="00FC0A00">
      <w:pPr>
        <w:spacing w:before="225" w:after="225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Начальнику отдела доставки </w:t>
      </w: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  <w:t xml:space="preserve">почтового отделения 127018 </w:t>
      </w: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  <w:t xml:space="preserve">Мельниковой А. Н. </w:t>
      </w: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  <w:t xml:space="preserve">Петрова Бориса Ивановича, </w:t>
      </w: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  <w:t xml:space="preserve">проживающего по адресу: </w:t>
      </w: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  <w:t xml:space="preserve">1-й Стрелецкий переулок, </w:t>
      </w: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  <w:t>дом 3, кв. 119, телефон ......</w:t>
      </w:r>
    </w:p>
    <w:p w:rsidR="00FC0A00" w:rsidRPr="0047429E" w:rsidRDefault="00FC0A00" w:rsidP="00FC0A00">
      <w:pPr>
        <w:spacing w:before="225" w:after="2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br/>
        <w:t>Прошу сохранить за мной аренду абонентного ящика № 928 на 2-е полугодие 2010 года.</w:t>
      </w:r>
    </w:p>
    <w:p w:rsidR="00FC0A00" w:rsidRPr="0047429E" w:rsidRDefault="00FC0A00" w:rsidP="00FC0A00">
      <w:pPr>
        <w:spacing w:before="225" w:after="22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10.06.96                                                                             Петров</w:t>
      </w:r>
    </w:p>
    <w:p w:rsidR="00FC0A00" w:rsidRPr="0047429E" w:rsidRDefault="00FC0A00" w:rsidP="00FC0A00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заявление</w:t>
      </w:r>
    </w:p>
    <w:p w:rsidR="00FC0A00" w:rsidRPr="0047429E" w:rsidRDefault="00FC0A00" w:rsidP="00FC0A00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объявление</w:t>
      </w:r>
    </w:p>
    <w:p w:rsidR="00FC0A00" w:rsidRPr="0047429E" w:rsidRDefault="00FC0A00" w:rsidP="00FC0A00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расписка</w:t>
      </w:r>
    </w:p>
    <w:p w:rsidR="00FC0A00" w:rsidRPr="0047429E" w:rsidRDefault="00FC0A00" w:rsidP="00FC0A00">
      <w:pPr>
        <w:pStyle w:val="a5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pStyle w:val="a3"/>
        <w:numPr>
          <w:ilvl w:val="0"/>
          <w:numId w:val="21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Определите стиль текста:</w:t>
      </w:r>
    </w:p>
    <w:p w:rsidR="00FC0A00" w:rsidRPr="0047429E" w:rsidRDefault="00FC0A00" w:rsidP="00FC0A0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Доказательство – вид аргументации, в рамках которого истинность тезиса выводится из истинности аргументов. Как вид аргументации доказательство имеет своей целью исключить любые сомнения в истинности тезиса, тем самым продемонстрировать необходимость его принятия.</w:t>
      </w:r>
    </w:p>
    <w:p w:rsidR="00FC0A00" w:rsidRPr="0047429E" w:rsidRDefault="00FC0A00" w:rsidP="00FC0A00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 xml:space="preserve">научный стиль </w:t>
      </w:r>
    </w:p>
    <w:p w:rsidR="00FC0A00" w:rsidRPr="0047429E" w:rsidRDefault="00FC0A00" w:rsidP="00FC0A00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 xml:space="preserve">публицистический стиль </w:t>
      </w:r>
    </w:p>
    <w:p w:rsidR="00FC0A00" w:rsidRPr="0047429E" w:rsidRDefault="00FC0A00" w:rsidP="00FC0A00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разговорный стиль</w:t>
      </w:r>
    </w:p>
    <w:p w:rsidR="00FC0A00" w:rsidRPr="0047429E" w:rsidRDefault="00FC0A00" w:rsidP="00FC0A00">
      <w:pPr>
        <w:pStyle w:val="a3"/>
        <w:numPr>
          <w:ilvl w:val="0"/>
          <w:numId w:val="21"/>
        </w:numPr>
        <w:spacing w:before="225"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Укажите, </w:t>
      </w:r>
      <w:proofErr w:type="spellStart"/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какаяиз</w:t>
      </w:r>
      <w:proofErr w:type="spellEnd"/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приведенных </w:t>
      </w:r>
      <w:proofErr w:type="gramStart"/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>особенностей  характерна</w:t>
      </w:r>
      <w:proofErr w:type="gramEnd"/>
      <w:r w:rsidRPr="0047429E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научного стиля?</w:t>
      </w:r>
    </w:p>
    <w:p w:rsidR="00FC0A00" w:rsidRPr="0047429E" w:rsidRDefault="00FC0A00" w:rsidP="00FC0A00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научная фразеология</w:t>
      </w:r>
    </w:p>
    <w:p w:rsidR="00FC0A00" w:rsidRPr="0047429E" w:rsidRDefault="00FC0A00" w:rsidP="00FC0A00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широкое использование лексики и фразеологии других стилей</w:t>
      </w:r>
    </w:p>
    <w:p w:rsidR="00FC0A00" w:rsidRPr="0047429E" w:rsidRDefault="00FC0A00" w:rsidP="00FC0A00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широко употребительны конструкции с причастными и деепричастными оборотами</w:t>
      </w:r>
    </w:p>
    <w:p w:rsidR="00FC0A00" w:rsidRPr="0047429E" w:rsidRDefault="00FC0A00" w:rsidP="00FC0A00">
      <w:pPr>
        <w:pStyle w:val="a5"/>
        <w:numPr>
          <w:ilvl w:val="0"/>
          <w:numId w:val="2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Текст должен начинаться с предложения…</w:t>
      </w:r>
    </w:p>
    <w:p w:rsidR="00FC0A00" w:rsidRPr="0047429E" w:rsidRDefault="00FC0A00" w:rsidP="00FC0A00">
      <w:pPr>
        <w:pStyle w:val="a5"/>
        <w:ind w:left="7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А</w:t>
      </w:r>
      <w:r w:rsidRPr="0047429E">
        <w:rPr>
          <w:rFonts w:ascii="Times New Roman" w:hAnsi="Times New Roman" w:cs="Times New Roman"/>
          <w:i/>
          <w:sz w:val="28"/>
          <w:szCs w:val="28"/>
        </w:rPr>
        <w:t>. Не желая менять верное малое на неверное большое, говорят: «Не сули журавля в небе, дай синицу в руки».</w:t>
      </w:r>
    </w:p>
    <w:p w:rsidR="00FC0A00" w:rsidRPr="0047429E" w:rsidRDefault="00FC0A00" w:rsidP="00FC0A00">
      <w:pPr>
        <w:pStyle w:val="a5"/>
        <w:ind w:left="7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Б.</w:t>
      </w:r>
      <w:r w:rsidRPr="0047429E">
        <w:rPr>
          <w:rFonts w:ascii="Times New Roman" w:hAnsi="Times New Roman" w:cs="Times New Roman"/>
          <w:i/>
          <w:sz w:val="28"/>
          <w:szCs w:val="28"/>
        </w:rPr>
        <w:t xml:space="preserve"> Нет другой такой птицы, которая так часто упоминалась бы в пословицах, народных приметах.</w:t>
      </w:r>
    </w:p>
    <w:p w:rsidR="00FC0A00" w:rsidRPr="0047429E" w:rsidRDefault="00FC0A00" w:rsidP="00FC0A00">
      <w:pPr>
        <w:pStyle w:val="a5"/>
        <w:ind w:left="7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В.</w:t>
      </w:r>
      <w:r w:rsidRPr="0047429E">
        <w:rPr>
          <w:rFonts w:ascii="Times New Roman" w:hAnsi="Times New Roman" w:cs="Times New Roman"/>
          <w:i/>
          <w:sz w:val="28"/>
          <w:szCs w:val="28"/>
        </w:rPr>
        <w:t xml:space="preserve"> Выражение это, кстати, показывает высоту журавлиного полёта.</w:t>
      </w:r>
    </w:p>
    <w:p w:rsidR="00FC0A00" w:rsidRPr="0047429E" w:rsidRDefault="00FC0A00" w:rsidP="00FC0A00">
      <w:pPr>
        <w:pStyle w:val="a5"/>
        <w:ind w:left="7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Г.</w:t>
      </w:r>
      <w:r w:rsidRPr="0047429E">
        <w:rPr>
          <w:rFonts w:ascii="Times New Roman" w:hAnsi="Times New Roman" w:cs="Times New Roman"/>
          <w:i/>
          <w:sz w:val="28"/>
          <w:szCs w:val="28"/>
        </w:rPr>
        <w:t xml:space="preserve"> Журавль – самая известная у нас перелетная птица.</w:t>
      </w:r>
    </w:p>
    <w:p w:rsidR="00FC0A00" w:rsidRPr="0047429E" w:rsidRDefault="00FC0A00" w:rsidP="00FC0A00">
      <w:pPr>
        <w:pStyle w:val="a5"/>
        <w:numPr>
          <w:ilvl w:val="1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В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1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А</w:t>
      </w:r>
    </w:p>
    <w:p w:rsidR="00FC0A00" w:rsidRPr="0047429E" w:rsidRDefault="00FC0A00" w:rsidP="00FC0A00">
      <w:pPr>
        <w:pStyle w:val="a5"/>
        <w:numPr>
          <w:ilvl w:val="1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Б</w:t>
      </w:r>
      <w:r w:rsidRPr="0047429E">
        <w:rPr>
          <w:rFonts w:ascii="Times New Roman" w:hAnsi="Times New Roman" w:cs="Times New Roman"/>
          <w:sz w:val="28"/>
          <w:szCs w:val="28"/>
        </w:rPr>
        <w:tab/>
      </w:r>
      <w:r w:rsidRPr="0047429E">
        <w:rPr>
          <w:rFonts w:ascii="Times New Roman" w:hAnsi="Times New Roman" w:cs="Times New Roman"/>
          <w:sz w:val="28"/>
          <w:szCs w:val="28"/>
        </w:rPr>
        <w:tab/>
      </w:r>
    </w:p>
    <w:p w:rsidR="00FC0A00" w:rsidRPr="0047429E" w:rsidRDefault="00FC0A00" w:rsidP="00FC0A00">
      <w:pPr>
        <w:pStyle w:val="a5"/>
        <w:numPr>
          <w:ilvl w:val="1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29E">
        <w:rPr>
          <w:rFonts w:ascii="Times New Roman" w:hAnsi="Times New Roman" w:cs="Times New Roman"/>
          <w:sz w:val="28"/>
          <w:szCs w:val="28"/>
        </w:rPr>
        <w:t>Г</w:t>
      </w:r>
    </w:p>
    <w:p w:rsidR="00FC0A00" w:rsidRPr="0047429E" w:rsidRDefault="00FC0A00" w:rsidP="00FC0A00">
      <w:pPr>
        <w:pStyle w:val="a3"/>
        <w:numPr>
          <w:ilvl w:val="0"/>
          <w:numId w:val="21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Определите стиль речи. Запишите.</w:t>
      </w:r>
    </w:p>
    <w:p w:rsidR="00FC0A00" w:rsidRPr="0047429E" w:rsidRDefault="00FC0A00" w:rsidP="00FC0A00">
      <w:pPr>
        <w:pStyle w:val="a3"/>
        <w:numPr>
          <w:ilvl w:val="0"/>
          <w:numId w:val="24"/>
        </w:numPr>
        <w:spacing w:after="200"/>
        <w:ind w:left="391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lastRenderedPageBreak/>
        <w:t>Чудо свершилось! Моя роза раскрыла сегодня свои лепестки. Еще вчера это был плотный бутон желтоватого цвета. А сегодня! Сегодня по всей комнате плывет нежный аромат, такой дурманящий и зовущий. Он напоминает о лете, тепле, южном солнце, уносит меня мыслями в далекое прошлое, такое незабываемое и манящее.</w:t>
      </w:r>
    </w:p>
    <w:p w:rsidR="00FC0A00" w:rsidRPr="0047429E" w:rsidRDefault="00FC0A00" w:rsidP="00FC0A00">
      <w:pPr>
        <w:pStyle w:val="a3"/>
        <w:numPr>
          <w:ilvl w:val="0"/>
          <w:numId w:val="24"/>
        </w:numPr>
        <w:spacing w:after="200"/>
        <w:ind w:left="391" w:firstLine="3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Главным событием этой недели в нашем городе стала выставка цветов, которую организовало общество садоводов-любителей. Экспозиция разместилась в городском дворце культуры. Среди множества цветов, любовно предоставленных местными цветоводами, покоряли своей грацией и великолепием оттенков уральские розы, выращенные в наших суровых климатических условиях.</w:t>
      </w:r>
    </w:p>
    <w:p w:rsidR="00FC0A00" w:rsidRPr="0047429E" w:rsidRDefault="00FC0A00" w:rsidP="00FC0A00">
      <w:pPr>
        <w:pStyle w:val="a3"/>
        <w:ind w:left="74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C0A00" w:rsidRPr="0047429E" w:rsidRDefault="00FC0A00" w:rsidP="00FC0A00">
      <w:pPr>
        <w:pStyle w:val="a3"/>
        <w:numPr>
          <w:ilvl w:val="0"/>
          <w:numId w:val="21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t>Определите вид связи предложений в тексте. Запишите.</w:t>
      </w:r>
    </w:p>
    <w:p w:rsidR="00FC0A00" w:rsidRPr="0047429E" w:rsidRDefault="00FC0A00" w:rsidP="00FC0A00">
      <w:pPr>
        <w:pStyle w:val="a3"/>
        <w:ind w:left="74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29E">
        <w:rPr>
          <w:rFonts w:ascii="Times New Roman" w:hAnsi="Times New Roman" w:cs="Times New Roman"/>
          <w:i/>
          <w:sz w:val="28"/>
          <w:szCs w:val="28"/>
        </w:rPr>
        <w:t>Исторические песни – песни, в которых рассказывается об определенных исторических событиях и конкретных исторических лицах. По форме старые исторические песни близки к лирическим. В них часто встречаются образы лирических песен, общие для народной песни эпитеты, сравнения, запевы.</w:t>
      </w:r>
    </w:p>
    <w:p w:rsidR="00FC0A00" w:rsidRPr="0047429E" w:rsidRDefault="00FC0A00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A00" w:rsidRDefault="00FC0A00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7429E" w:rsidRDefault="0047429E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7429E" w:rsidRDefault="0047429E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7429E" w:rsidRDefault="0047429E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7429E" w:rsidRDefault="0047429E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7429E" w:rsidRPr="0047429E" w:rsidRDefault="0047429E" w:rsidP="00FC0A00">
      <w:pPr>
        <w:pStyle w:val="a3"/>
        <w:spacing w:line="360" w:lineRule="aut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3318A0" w:rsidRDefault="003318A0" w:rsidP="00FC0A00">
      <w:pPr>
        <w:pStyle w:val="a3"/>
        <w:spacing w:line="360" w:lineRule="auto"/>
        <w:ind w:left="7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8A0" w:rsidRDefault="003318A0" w:rsidP="00FC0A00">
      <w:pPr>
        <w:pStyle w:val="a3"/>
        <w:spacing w:line="360" w:lineRule="auto"/>
        <w:ind w:left="7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A00" w:rsidRPr="0047429E" w:rsidRDefault="00FC0A00" w:rsidP="00FC0A00">
      <w:pPr>
        <w:pStyle w:val="a3"/>
        <w:spacing w:line="360" w:lineRule="auto"/>
        <w:ind w:left="7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29E">
        <w:rPr>
          <w:rFonts w:ascii="Times New Roman" w:hAnsi="Times New Roman" w:cs="Times New Roman"/>
          <w:b/>
          <w:sz w:val="28"/>
          <w:szCs w:val="28"/>
        </w:rPr>
        <w:lastRenderedPageBreak/>
        <w:t>Ключ к тесту по теме «Стили речи. Типы текстов»</w:t>
      </w:r>
    </w:p>
    <w:p w:rsidR="00FC0A00" w:rsidRPr="0047429E" w:rsidRDefault="00FC0A00" w:rsidP="00FC0A00">
      <w:pPr>
        <w:pStyle w:val="a3"/>
        <w:spacing w:line="360" w:lineRule="auto"/>
        <w:ind w:left="75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08"/>
        <w:gridCol w:w="3119"/>
        <w:gridCol w:w="3402"/>
      </w:tblGrid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7429E">
              <w:rPr>
                <w:rFonts w:ascii="Times New Roman" w:hAnsi="Times New Roman" w:cs="Times New Roman"/>
                <w:b/>
                <w:sz w:val="28"/>
                <w:szCs w:val="28"/>
              </w:rPr>
              <w:t>вопр</w:t>
            </w:r>
            <w:proofErr w:type="spellEnd"/>
            <w:r w:rsidRPr="0047429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b/>
                <w:sz w:val="28"/>
                <w:szCs w:val="28"/>
              </w:rPr>
              <w:t>1 вариант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b/>
                <w:sz w:val="28"/>
                <w:szCs w:val="28"/>
              </w:rPr>
              <w:t>2 вариант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 xml:space="preserve">.научный </w:t>
            </w:r>
          </w:p>
          <w:p w:rsidR="00FC0A00" w:rsidRPr="0047429E" w:rsidRDefault="00FC0A00" w:rsidP="000F3A3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.официально-деловой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разговорный</w:t>
            </w:r>
          </w:p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публицистический</w:t>
            </w:r>
          </w:p>
        </w:tc>
      </w:tr>
      <w:tr w:rsidR="00FC0A00" w:rsidRPr="0047429E" w:rsidTr="000F3A39">
        <w:trPr>
          <w:jc w:val="center"/>
        </w:trPr>
        <w:tc>
          <w:tcPr>
            <w:tcW w:w="1308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Параллельная связь</w:t>
            </w:r>
          </w:p>
        </w:tc>
        <w:tc>
          <w:tcPr>
            <w:tcW w:w="3402" w:type="dxa"/>
          </w:tcPr>
          <w:p w:rsidR="00FC0A00" w:rsidRPr="0047429E" w:rsidRDefault="00FC0A00" w:rsidP="000F3A39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29E">
              <w:rPr>
                <w:rFonts w:ascii="Times New Roman" w:hAnsi="Times New Roman" w:cs="Times New Roman"/>
                <w:sz w:val="28"/>
                <w:szCs w:val="28"/>
              </w:rPr>
              <w:t>Цепная связь</w:t>
            </w:r>
          </w:p>
        </w:tc>
      </w:tr>
    </w:tbl>
    <w:p w:rsidR="00FC0A00" w:rsidRPr="0047429E" w:rsidRDefault="00FC0A00" w:rsidP="00FC0A00">
      <w:pPr>
        <w:pStyle w:val="a3"/>
        <w:spacing w:line="360" w:lineRule="auto"/>
        <w:ind w:left="750"/>
        <w:jc w:val="center"/>
        <w:rPr>
          <w:rFonts w:ascii="Times New Roman" w:hAnsi="Times New Roman" w:cs="Times New Roman"/>
          <w:sz w:val="28"/>
          <w:szCs w:val="28"/>
        </w:rPr>
      </w:pPr>
    </w:p>
    <w:p w:rsidR="00FC0A00" w:rsidRPr="0047429E" w:rsidRDefault="00FC0A00" w:rsidP="00FC0A0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C0A00" w:rsidRPr="0047429E" w:rsidSect="007660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02045"/>
    <w:multiLevelType w:val="hybridMultilevel"/>
    <w:tmpl w:val="1EC6F914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EE54B2"/>
    <w:multiLevelType w:val="hybridMultilevel"/>
    <w:tmpl w:val="D022393C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7FF0486"/>
    <w:multiLevelType w:val="hybridMultilevel"/>
    <w:tmpl w:val="29DC6114"/>
    <w:lvl w:ilvl="0" w:tplc="91C4A138">
      <w:start w:val="1"/>
      <w:numFmt w:val="lowerLetter"/>
      <w:lvlText w:val="%1."/>
      <w:lvlJc w:val="left"/>
      <w:pPr>
        <w:ind w:left="75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0C2C21EC"/>
    <w:multiLevelType w:val="hybridMultilevel"/>
    <w:tmpl w:val="C13248E6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653254D"/>
    <w:multiLevelType w:val="hybridMultilevel"/>
    <w:tmpl w:val="4508B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7503D"/>
    <w:multiLevelType w:val="hybridMultilevel"/>
    <w:tmpl w:val="D0CC98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055591"/>
    <w:multiLevelType w:val="hybridMultilevel"/>
    <w:tmpl w:val="D038AF2C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1C00A40"/>
    <w:multiLevelType w:val="hybridMultilevel"/>
    <w:tmpl w:val="16700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07AE9"/>
    <w:multiLevelType w:val="hybridMultilevel"/>
    <w:tmpl w:val="02084E14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4451229"/>
    <w:multiLevelType w:val="hybridMultilevel"/>
    <w:tmpl w:val="B8B0EA92"/>
    <w:lvl w:ilvl="0" w:tplc="A6E2BD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84649"/>
    <w:multiLevelType w:val="hybridMultilevel"/>
    <w:tmpl w:val="28F6BE82"/>
    <w:lvl w:ilvl="0" w:tplc="04190019">
      <w:start w:val="1"/>
      <w:numFmt w:val="lowerLetter"/>
      <w:lvlText w:val="%1."/>
      <w:lvlJc w:val="left"/>
      <w:pPr>
        <w:ind w:left="1470" w:hanging="360"/>
      </w:pPr>
    </w:lvl>
    <w:lvl w:ilvl="1" w:tplc="04190019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 w15:restartNumberingAfterBreak="0">
    <w:nsid w:val="376D7C83"/>
    <w:multiLevelType w:val="hybridMultilevel"/>
    <w:tmpl w:val="47F298EC"/>
    <w:lvl w:ilvl="0" w:tplc="A36E51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858F5"/>
    <w:multiLevelType w:val="hybridMultilevel"/>
    <w:tmpl w:val="E78457FC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74632F"/>
    <w:multiLevelType w:val="hybridMultilevel"/>
    <w:tmpl w:val="E42E3CB6"/>
    <w:lvl w:ilvl="0" w:tplc="815AFD6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B4D76"/>
    <w:multiLevelType w:val="hybridMultilevel"/>
    <w:tmpl w:val="B878826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95A41C92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387AD2"/>
    <w:multiLevelType w:val="hybridMultilevel"/>
    <w:tmpl w:val="43E035F2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7467D04"/>
    <w:multiLevelType w:val="hybridMultilevel"/>
    <w:tmpl w:val="8DD843F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D016C48"/>
    <w:multiLevelType w:val="hybridMultilevel"/>
    <w:tmpl w:val="59D49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27488"/>
    <w:multiLevelType w:val="hybridMultilevel"/>
    <w:tmpl w:val="77B24C54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91370A2"/>
    <w:multiLevelType w:val="hybridMultilevel"/>
    <w:tmpl w:val="2ADA6E82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9E27B54"/>
    <w:multiLevelType w:val="hybridMultilevel"/>
    <w:tmpl w:val="0AC0A416"/>
    <w:lvl w:ilvl="0" w:tplc="68CE48F2">
      <w:start w:val="2"/>
      <w:numFmt w:val="decimal"/>
      <w:lvlText w:val="%1."/>
      <w:lvlJc w:val="left"/>
      <w:pPr>
        <w:ind w:left="75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5F660B85"/>
    <w:multiLevelType w:val="hybridMultilevel"/>
    <w:tmpl w:val="E8A8F52E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F5A1EB6"/>
    <w:multiLevelType w:val="hybridMultilevel"/>
    <w:tmpl w:val="E70AE9C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E043A4"/>
    <w:multiLevelType w:val="hybridMultilevel"/>
    <w:tmpl w:val="4DB0CF7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B886A0B"/>
    <w:multiLevelType w:val="hybridMultilevel"/>
    <w:tmpl w:val="B25C0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14DD1"/>
    <w:multiLevelType w:val="hybridMultilevel"/>
    <w:tmpl w:val="2AA2FDA0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DC25EDF"/>
    <w:multiLevelType w:val="hybridMultilevel"/>
    <w:tmpl w:val="AC9EA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7"/>
  </w:num>
  <w:num w:numId="4">
    <w:abstractNumId w:val="17"/>
  </w:num>
  <w:num w:numId="5">
    <w:abstractNumId w:val="26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1"/>
  </w:num>
  <w:num w:numId="21">
    <w:abstractNumId w:val="20"/>
  </w:num>
  <w:num w:numId="22">
    <w:abstractNumId w:val="22"/>
  </w:num>
  <w:num w:numId="23">
    <w:abstractNumId w:val="13"/>
  </w:num>
  <w:num w:numId="24">
    <w:abstractNumId w:val="2"/>
  </w:num>
  <w:num w:numId="25">
    <w:abstractNumId w:val="16"/>
  </w:num>
  <w:num w:numId="26">
    <w:abstractNumId w:val="2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B53"/>
    <w:rsid w:val="003318A0"/>
    <w:rsid w:val="0047429E"/>
    <w:rsid w:val="007660FF"/>
    <w:rsid w:val="0078060F"/>
    <w:rsid w:val="007A4926"/>
    <w:rsid w:val="009B2028"/>
    <w:rsid w:val="00C64B53"/>
    <w:rsid w:val="00C7549A"/>
    <w:rsid w:val="00C76AD5"/>
    <w:rsid w:val="00CA3254"/>
    <w:rsid w:val="00DD6125"/>
    <w:rsid w:val="00FC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8E4CF5-3FF1-4C87-8342-53007A0F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0F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0FF"/>
    <w:pPr>
      <w:widowControl/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4">
    <w:name w:val="Table Grid"/>
    <w:basedOn w:val="a1"/>
    <w:uiPriority w:val="59"/>
    <w:rsid w:val="00CA3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C0A00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2028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9B202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19</Pages>
  <Words>3318</Words>
  <Characters>18918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Учетная запись Майкрософт</cp:lastModifiedBy>
  <cp:revision>10</cp:revision>
  <cp:lastPrinted>2022-09-02T11:47:00Z</cp:lastPrinted>
  <dcterms:created xsi:type="dcterms:W3CDTF">2022-05-30T23:42:00Z</dcterms:created>
  <dcterms:modified xsi:type="dcterms:W3CDTF">2022-09-02T11:48:00Z</dcterms:modified>
</cp:coreProperties>
</file>